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color w:val="2f92b3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color w:val="1ccae9"/>
          <w:sz w:val="44"/>
          <w:szCs w:val="44"/>
        </w:rPr>
      </w:pPr>
      <w:r w:rsidDel="00000000" w:rsidR="00000000" w:rsidRPr="00000000">
        <w:rPr>
          <w:b w:val="1"/>
          <w:bCs w:val="1"/>
          <w:color w:val="2f92b3"/>
          <w:sz w:val="44"/>
          <w:szCs w:val="44"/>
          <w:rtl w:val="0"/>
        </w:rPr>
        <w:t xml:space="preserve">Lesson 1           </w:t>
      </w:r>
      <w:r w:rsidDel="00000000" w:rsidR="00000000" w:rsidRPr="00000000">
        <w:rPr>
          <w:b w:val="1"/>
          <w:bCs w:val="1"/>
          <w:color w:val="1ccae9"/>
          <w:sz w:val="44"/>
          <w:szCs w:val="44"/>
          <w:rtl w:val="0"/>
        </w:rPr>
        <w:t xml:space="preserve">                                                                         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-209549</wp:posOffset>
            </wp:positionH>
            <wp:positionV relativeFrom="paragraph">
              <wp:posOffset>295275</wp:posOffset>
            </wp:positionV>
            <wp:extent cx="1288860" cy="137930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8860" cy="13793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color w:val="1ccae9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rPr>
          <w:color w:val="2f92b3"/>
          <w:sz w:val="44"/>
          <w:szCs w:val="44"/>
        </w:rPr>
      </w:pPr>
      <w:r w:rsidDel="00000000" w:rsidR="00000000" w:rsidRPr="00000000">
        <w:rPr>
          <w:b w:val="1"/>
          <w:bCs w:val="1"/>
          <w:color w:val="2f92b3"/>
          <w:sz w:val="44"/>
          <w:szCs w:val="44"/>
          <w:rtl w:val="0"/>
        </w:rPr>
        <w:t xml:space="preserve">Understanding Profit &amp; Loss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364547729492" w:lineRule="auto"/>
        <w:ind w:left="519.9798583984375" w:right="417.340087890625" w:firstLine="0"/>
        <w:jc w:val="center"/>
        <w:rPr>
          <w:b w:val="1"/>
          <w:bCs w:val="1"/>
          <w:color w:val="1ccae9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364547729492" w:lineRule="auto"/>
        <w:ind w:left="519.9798583984375" w:right="417.340087890625" w:firstLine="0"/>
        <w:rPr>
          <w:b w:val="1"/>
          <w:bCs w:val="1"/>
          <w:color w:val="474541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364547729492" w:lineRule="auto"/>
        <w:ind w:left="0" w:right="417.340087890625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What a Profit &amp; Loss Shows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802001953125" w:line="276" w:lineRule="auto"/>
        <w:ind w:left="10.800018310546875" w:right="0" w:hanging="10.800018310546875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Your Profit &amp; Loss shows how much money came in (sales), how much you spent to make those sales (costs), and what was left over after paying all your bills (profit).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270263671875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What Your Profit &amp; Loss Does NOT Show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802001953125" w:line="239.9040126800537" w:lineRule="auto"/>
        <w:ind w:left="5.200042724609375" w:right="288.40087890625" w:hanging="4.600067138671875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Just because you have profit doesn’t mean you can spend it all.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still need to pay loans, credit cards, and save money for future bills. If you spend every dollar of profit, you may run out of money later.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802001953125" w:line="239.9040126800537" w:lineRule="auto"/>
        <w:ind w:left="5.200042724609375" w:right="288.40087890625" w:hanging="4.600067138671875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Demystifying the Profit &amp; Loss Statement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87.20001220703153" w:tblpY="0"/>
        <w:tblW w:w="880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90"/>
        <w:gridCol w:w="4215"/>
        <w:tblGridChange w:id="0">
          <w:tblGrid>
            <w:gridCol w:w="4590"/>
            <w:gridCol w:w="4215"/>
          </w:tblGrid>
        </w:tblGridChange>
      </w:tblGrid>
      <w:tr>
        <w:trPr>
          <w:cantSplit w:val="0"/>
          <w:trHeight w:val="144" w:hRule="atLeast"/>
          <w:tblHeader w:val="1"/>
        </w:trPr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38.800048828125" w:firstLine="0"/>
              <w:jc w:val="center"/>
              <w:rPr>
                <w:b w:val="1"/>
                <w:bCs w:val="1"/>
                <w:color w:val="2f92b3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2f92b3"/>
                <w:sz w:val="14"/>
                <w:szCs w:val="14"/>
                <w:rtl w:val="0"/>
              </w:rPr>
              <w:t xml:space="preserve">Category </w:t>
            </w:r>
          </w:p>
        </w:tc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34.000244140625" w:firstLine="0"/>
              <w:jc w:val="center"/>
              <w:rPr>
                <w:b w:val="1"/>
                <w:bCs w:val="1"/>
                <w:color w:val="2f92b3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2f92b3"/>
                <w:sz w:val="14"/>
                <w:szCs w:val="14"/>
                <w:rtl w:val="0"/>
              </w:rPr>
              <w:t xml:space="preserve">Amount ($)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47.5999450683593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Revenue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$45,000.00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38.80004882812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Cost of Goods Sold (COGS)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Materials &amp; Parts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$12,000.00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Subcontractor Labor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$5,000.00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32.7999877929687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COGS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$17,000.00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39.60006713867188" w:firstLine="0"/>
              <w:jc w:val="center"/>
              <w:rPr>
                <w:b w:val="1"/>
                <w:bCs w:val="1"/>
                <w:color w:val="2f92b3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f92b3"/>
                <w:sz w:val="16"/>
                <w:szCs w:val="16"/>
                <w:rtl w:val="0"/>
              </w:rPr>
              <w:t xml:space="preserve">Gross Profit </w:t>
            </w:r>
            <w:r w:rsidDel="00000000" w:rsidR="00000000" w:rsidRPr="00000000">
              <w:rPr>
                <w:b w:val="1"/>
                <w:bCs w:val="1"/>
                <w:color w:val="2f92b3"/>
                <w:sz w:val="16"/>
                <w:szCs w:val="1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b w:val="1"/>
                <w:bCs w:val="1"/>
                <w:color w:val="2f92b3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f92b3"/>
                <w:sz w:val="16"/>
                <w:szCs w:val="16"/>
                <w:rtl w:val="0"/>
              </w:rPr>
              <w:t xml:space="preserve">$28,000.00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37.7999877929687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Operating Expenses/Indirect Costs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Payroll (Direct)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$8,500.00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Payroll Taxes/Benefits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$2,000.00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Rent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$1,800.00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Insurance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$600.00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Utilities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$350.00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Marketing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$1,200.00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Software/Subscriptions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$750.00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Other Admin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$500.00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32.79998779296875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 Operating Expenses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$15,700.00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color w:val="2f92b3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f92b3"/>
                <w:sz w:val="16"/>
                <w:szCs w:val="16"/>
                <w:rtl w:val="0"/>
              </w:rPr>
              <w:t xml:space="preserve">Net Operating Profit </w:t>
            </w:r>
            <w:r w:rsidDel="00000000" w:rsidR="00000000" w:rsidRPr="00000000">
              <w:rPr>
                <w:b w:val="1"/>
                <w:bCs w:val="1"/>
                <w:color w:val="2f92b3"/>
                <w:sz w:val="16"/>
                <w:szCs w:val="16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b w:val="1"/>
                <w:bCs w:val="1"/>
                <w:color w:val="2f92b3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f92b3"/>
                <w:sz w:val="16"/>
                <w:szCs w:val="16"/>
                <w:rtl w:val="0"/>
              </w:rPr>
              <w:t xml:space="preserve">$12,300.00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37.7999877929687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 Income/Expenses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Loan Interest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-$300.00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45.20004272460938" w:firstLine="0"/>
              <w:jc w:val="center"/>
              <w:rPr>
                <w:b w:val="1"/>
                <w:bCs w:val="1"/>
                <w:color w:val="2f92b3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f92b3"/>
                <w:sz w:val="16"/>
                <w:szCs w:val="16"/>
                <w:rtl w:val="0"/>
              </w:rPr>
              <w:t xml:space="preserve">Net Profit </w:t>
            </w:r>
            <w:r w:rsidDel="00000000" w:rsidR="00000000" w:rsidRPr="00000000">
              <w:rPr>
                <w:b w:val="1"/>
                <w:bCs w:val="1"/>
                <w:color w:val="2f92b3"/>
                <w:sz w:val="16"/>
                <w:szCs w:val="16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b w:val="1"/>
                <w:bCs w:val="1"/>
                <w:color w:val="2f92b3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f92b3"/>
                <w:sz w:val="16"/>
                <w:szCs w:val="16"/>
                <w:rtl w:val="0"/>
              </w:rPr>
              <w:t xml:space="preserve">$12,000.00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.19946289062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.19946289062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.19946289062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Key Takeaway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.19946289062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ind w:right="33.19946289062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Profit is not the same as money in your pocket.</w:t>
      </w:r>
    </w:p>
    <w:p w:rsidR="00000000" w:rsidDel="00000000" w:rsidP="00000000" w:rsidRDefault="00000000" w:rsidRPr="00000000" w14:paraId="0000003C">
      <w:pPr>
        <w:widowControl w:val="0"/>
        <w:ind w:right="33.199462890625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222.20001220703153" w:tblpY="0"/>
        <w:tblW w:w="8800.0" w:type="dxa"/>
        <w:jc w:val="left"/>
        <w:tblInd w:w="14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0"/>
        <w:tblGridChange w:id="0">
          <w:tblGrid>
            <w:gridCol w:w="8800"/>
          </w:tblGrid>
        </w:tblGridChange>
      </w:tblGrid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76.99996948242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76.99996948242188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■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When to Call Your Accountant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after="0" w:afterAutospacing="0" w:before="246.60003662109375" w:line="239.9040126800537" w:lineRule="auto"/>
              <w:ind w:left="720" w:right="382.00195312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You’re not sure what counts as a business expense 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39.9040126800537" w:lineRule="auto"/>
              <w:ind w:left="720" w:right="382.00195312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Your P&amp;L; shows profit but your bank account is empty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39.9040126800537" w:lineRule="auto"/>
              <w:ind w:left="720" w:right="382.00195312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Your numbers look “off” and you can’t figure out why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before="0" w:beforeAutospacing="0" w:line="239.9040126800537" w:lineRule="auto"/>
              <w:ind w:left="720" w:right="382.00195312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you need help setting up your bookkeeping the right way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.19946289062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839996337890625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839996337890625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8399963378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Try It Yourself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7958984375" w:line="240" w:lineRule="auto"/>
        <w:ind w:left="6.99996948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Step 1: Write down how much money came in and what you spent last month.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600341796875" w:line="240" w:lineRule="auto"/>
        <w:ind w:left="11.800079345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Money In (Sales): ___________________________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240" w:lineRule="auto"/>
        <w:ind w:left="11.800079345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Money Out (Costs): _________________________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240" w:lineRule="auto"/>
        <w:ind w:left="11.800079345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Money Out (Expenses): _____________________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00341796875" w:line="240" w:lineRule="auto"/>
        <w:ind w:left="14.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Profit (What’s Left): ____________________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6.600341796875" w:line="240" w:lineRule="auto"/>
        <w:ind w:left="8.6399841308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Check What You Owe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7958984375" w:line="240" w:lineRule="auto"/>
        <w:ind w:left="6.99996948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Step 2: Write down the bills, credit cards, or loans you still need to pay this month.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600341796875" w:line="240" w:lineRule="auto"/>
        <w:ind w:left="11.99996948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Bills/Loans: _____________________________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5997314453125" w:line="240" w:lineRule="auto"/>
        <w:ind w:left="6.0000610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Credit Cards: ___________________________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6.5997314453125" w:line="240" w:lineRule="auto"/>
        <w:ind w:left="7.3400878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Safe Amount to Take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802001953125" w:line="359.8560047149658" w:lineRule="auto"/>
        <w:ind w:left="6.999969482421875" w:right="1411.000366210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Step 3: Decide how much you can take for yourself without running out of money later. Safe Owner Draw: 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59991455078125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Reflection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579589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Think about what you learned from this exercise.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600341796875" w:line="240" w:lineRule="auto"/>
        <w:ind w:left="0.80001831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Did you have enough money left after paying bills? ___________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600341796875" w:line="240" w:lineRule="auto"/>
        <w:ind w:left="0.80001831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What will you do differently before taking money out next time?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6.600341796875" w:line="739.7040367126465" w:lineRule="auto"/>
        <w:ind w:left="1166.6000366210938" w:right="1109.8785400390625" w:hanging="1162.40005493164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Action Step: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Make it a habit to check your bills before paying yourself every month.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6.600341796875" w:line="739.7040367126465" w:lineRule="auto"/>
        <w:ind w:left="1166.6000366210938" w:right="1109.8785400390625" w:hanging="1162.40005493164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24"/>
          <w:szCs w:val="24"/>
          <w:u w:val="none"/>
          <w:shd w:fill="2f92b3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220" w:top="0" w:left="1562.7999877929688" w:right="1632.001953125" w:header="43.2" w:footer="43.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Takes your sales, and reduces the Cost Of Good Sold for this number</w:t>
      </w:r>
    </w:p>
  </w:footnote>
  <w:footnote w:id="1">
    <w:p w:rsidR="00000000" w:rsidDel="00000000" w:rsidP="00000000" w:rsidRDefault="00000000" w:rsidRPr="00000000" w14:paraId="0000006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Takes your Gross Profit less Your Operating Expenses results in a Net Profit</w:t>
      </w:r>
    </w:p>
  </w:footnote>
  <w:footnote w:id="2">
    <w:p w:rsidR="00000000" w:rsidDel="00000000" w:rsidP="00000000" w:rsidRDefault="00000000" w:rsidRPr="00000000" w14:paraId="0000006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Considers “other expenses/income” if this line item is larger that 1,000.00 contact an accountant stat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